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D8916A">
      <w:pPr>
        <w:jc w:val="left"/>
        <w:rPr>
          <w:rFonts w:ascii="黑体" w:hAnsi="黑体" w:eastAsia="黑体"/>
          <w:b/>
          <w:sz w:val="26"/>
          <w:szCs w:val="26"/>
        </w:rPr>
      </w:pPr>
      <w:r>
        <w:drawing>
          <wp:inline distT="0" distB="0" distL="114300" distR="114300">
            <wp:extent cx="1619250" cy="723900"/>
            <wp:effectExtent l="0" t="0" r="6350" b="0"/>
            <wp:docPr id="1" name="图片框 10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框 1025"/>
                    <pic:cNvPicPr>
                      <a:picLocks noChangeAspect="1"/>
                    </pic:cNvPicPr>
                  </pic:nvPicPr>
                  <pic:blipFill>
                    <a:blip r:embed="rId4"/>
                    <a:srcRect l="2940" t="5251" r="31374" b="42249"/>
                    <a:stretch>
                      <a:fillRect/>
                    </a:stretch>
                  </pic:blipFill>
                  <pic:spPr>
                    <a:xfrm>
                      <a:off x="0" y="0"/>
                      <a:ext cx="161925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FA79C4E">
      <w:pPr>
        <w:rPr>
          <w:rFonts w:ascii="黑体" w:hAnsi="黑体" w:eastAsia="黑体"/>
          <w:b/>
          <w:sz w:val="26"/>
          <w:szCs w:val="26"/>
        </w:rPr>
      </w:pPr>
    </w:p>
    <w:p w14:paraId="690DC1AC">
      <w:pPr>
        <w:rPr>
          <w:rFonts w:ascii="黑体" w:hAnsi="黑体" w:eastAsia="黑体"/>
          <w:b/>
          <w:sz w:val="26"/>
          <w:szCs w:val="26"/>
        </w:rPr>
      </w:pPr>
    </w:p>
    <w:p w14:paraId="4844F48A">
      <w:pPr>
        <w:jc w:val="center"/>
        <w:rPr>
          <w:rFonts w:ascii="黑体" w:hAnsi="黑体" w:eastAsia="黑体"/>
          <w:b/>
          <w:sz w:val="26"/>
          <w:szCs w:val="26"/>
        </w:rPr>
      </w:pPr>
      <w:r>
        <w:rPr>
          <w:rFonts w:hint="eastAsia" w:ascii="黑体" w:hAnsi="黑体" w:eastAsia="黑体"/>
          <w:b/>
          <w:sz w:val="26"/>
          <w:szCs w:val="26"/>
        </w:rPr>
        <w:t>项目采购报名登记表</w:t>
      </w:r>
    </w:p>
    <w:tbl>
      <w:tblPr>
        <w:tblStyle w:val="5"/>
        <w:tblpPr w:leftFromText="180" w:rightFromText="180" w:vertAnchor="page" w:horzAnchor="page" w:tblpXSpec="center" w:tblpY="5307"/>
        <w:tblW w:w="9510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00"/>
        <w:gridCol w:w="5045"/>
        <w:gridCol w:w="1210"/>
        <w:gridCol w:w="2055"/>
      </w:tblGrid>
      <w:tr w14:paraId="6351E02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  <w:jc w:val="center"/>
        </w:trPr>
        <w:tc>
          <w:tcPr>
            <w:tcW w:w="1200" w:type="dxa"/>
            <w:vAlign w:val="center"/>
          </w:tcPr>
          <w:p w14:paraId="27CBE4A1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项目名称</w:t>
            </w:r>
          </w:p>
        </w:tc>
        <w:tc>
          <w:tcPr>
            <w:tcW w:w="5045" w:type="dxa"/>
            <w:vAlign w:val="center"/>
          </w:tcPr>
          <w:p w14:paraId="18296BE4">
            <w:pPr>
              <w:rPr>
                <w:rFonts w:hint="eastAsia" w:ascii="黑体" w:hAnsi="黑体" w:eastAsia="黑体"/>
              </w:rPr>
            </w:pPr>
            <w:r>
              <w:rPr>
                <w:rFonts w:hint="eastAsia"/>
              </w:rPr>
              <w:t>5G有源天线单元采购</w:t>
            </w:r>
            <w:bookmarkStart w:id="0" w:name="_GoBack"/>
            <w:bookmarkEnd w:id="0"/>
          </w:p>
        </w:tc>
        <w:tc>
          <w:tcPr>
            <w:tcW w:w="1210" w:type="dxa"/>
            <w:vAlign w:val="center"/>
          </w:tcPr>
          <w:p w14:paraId="49F4AF78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文件编号</w:t>
            </w:r>
          </w:p>
        </w:tc>
        <w:tc>
          <w:tcPr>
            <w:tcW w:w="2055" w:type="dxa"/>
            <w:vAlign w:val="center"/>
          </w:tcPr>
          <w:p w14:paraId="115073B4">
            <w:pPr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/</w:t>
            </w:r>
          </w:p>
        </w:tc>
      </w:tr>
      <w:tr w14:paraId="552C3A3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  <w:jc w:val="center"/>
        </w:trPr>
        <w:tc>
          <w:tcPr>
            <w:tcW w:w="1200" w:type="dxa"/>
            <w:vAlign w:val="center"/>
          </w:tcPr>
          <w:p w14:paraId="44143FE9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单位名称</w:t>
            </w:r>
          </w:p>
        </w:tc>
        <w:tc>
          <w:tcPr>
            <w:tcW w:w="5045" w:type="dxa"/>
            <w:vAlign w:val="center"/>
          </w:tcPr>
          <w:p w14:paraId="1B73B2FB">
            <w:pPr>
              <w:rPr>
                <w:rFonts w:ascii="黑体" w:hAnsi="黑体" w:eastAsia="黑体"/>
              </w:rPr>
            </w:pPr>
          </w:p>
        </w:tc>
        <w:tc>
          <w:tcPr>
            <w:tcW w:w="1210" w:type="dxa"/>
            <w:vAlign w:val="center"/>
          </w:tcPr>
          <w:p w14:paraId="729D492E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日期</w:t>
            </w:r>
          </w:p>
        </w:tc>
        <w:tc>
          <w:tcPr>
            <w:tcW w:w="2055" w:type="dxa"/>
            <w:vAlign w:val="center"/>
          </w:tcPr>
          <w:p w14:paraId="4742FAED"/>
        </w:tc>
      </w:tr>
      <w:tr w14:paraId="67B78B4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1200" w:type="dxa"/>
            <w:vAlign w:val="center"/>
          </w:tcPr>
          <w:p w14:paraId="757C76CB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联系人</w:t>
            </w:r>
          </w:p>
        </w:tc>
        <w:tc>
          <w:tcPr>
            <w:tcW w:w="5045" w:type="dxa"/>
            <w:vAlign w:val="center"/>
          </w:tcPr>
          <w:p w14:paraId="42CC8130">
            <w:pPr>
              <w:rPr>
                <w:rFonts w:ascii="黑体" w:hAnsi="黑体" w:eastAsia="黑体"/>
              </w:rPr>
            </w:pPr>
          </w:p>
        </w:tc>
        <w:tc>
          <w:tcPr>
            <w:tcW w:w="1210" w:type="dxa"/>
            <w:vAlign w:val="center"/>
          </w:tcPr>
          <w:p w14:paraId="31831673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邮编</w:t>
            </w:r>
          </w:p>
        </w:tc>
        <w:tc>
          <w:tcPr>
            <w:tcW w:w="2055" w:type="dxa"/>
            <w:vAlign w:val="center"/>
          </w:tcPr>
          <w:p w14:paraId="24221A5B"/>
        </w:tc>
      </w:tr>
      <w:tr w14:paraId="6642E92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1200" w:type="dxa"/>
            <w:vAlign w:val="center"/>
          </w:tcPr>
          <w:p w14:paraId="48919A3E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联系地址</w:t>
            </w:r>
          </w:p>
        </w:tc>
        <w:tc>
          <w:tcPr>
            <w:tcW w:w="8310" w:type="dxa"/>
            <w:gridSpan w:val="3"/>
            <w:vAlign w:val="center"/>
          </w:tcPr>
          <w:p w14:paraId="7A297403">
            <w:pPr>
              <w:rPr>
                <w:rFonts w:ascii="黑体" w:hAnsi="黑体" w:eastAsia="黑体"/>
              </w:rPr>
            </w:pPr>
          </w:p>
        </w:tc>
      </w:tr>
      <w:tr w14:paraId="112109B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1200" w:type="dxa"/>
            <w:vAlign w:val="center"/>
          </w:tcPr>
          <w:p w14:paraId="18ACF429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电话</w:t>
            </w:r>
          </w:p>
        </w:tc>
        <w:tc>
          <w:tcPr>
            <w:tcW w:w="5045" w:type="dxa"/>
            <w:vAlign w:val="center"/>
          </w:tcPr>
          <w:p w14:paraId="7F7DCC6A">
            <w:pPr>
              <w:rPr>
                <w:rFonts w:ascii="黑体" w:hAnsi="黑体" w:eastAsia="黑体"/>
              </w:rPr>
            </w:pPr>
          </w:p>
        </w:tc>
        <w:tc>
          <w:tcPr>
            <w:tcW w:w="1210" w:type="dxa"/>
            <w:vAlign w:val="center"/>
          </w:tcPr>
          <w:p w14:paraId="7F6E96C6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传真</w:t>
            </w:r>
          </w:p>
        </w:tc>
        <w:tc>
          <w:tcPr>
            <w:tcW w:w="2055" w:type="dxa"/>
            <w:vAlign w:val="center"/>
          </w:tcPr>
          <w:p w14:paraId="63300BB8"/>
        </w:tc>
      </w:tr>
      <w:tr w14:paraId="6F154F2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1200" w:type="dxa"/>
            <w:vAlign w:val="center"/>
          </w:tcPr>
          <w:p w14:paraId="449055E0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手机</w:t>
            </w:r>
          </w:p>
        </w:tc>
        <w:tc>
          <w:tcPr>
            <w:tcW w:w="5045" w:type="dxa"/>
            <w:vAlign w:val="center"/>
          </w:tcPr>
          <w:p w14:paraId="312995FE">
            <w:pPr>
              <w:rPr>
                <w:rFonts w:ascii="黑体" w:hAnsi="黑体" w:eastAsia="黑体"/>
              </w:rPr>
            </w:pPr>
          </w:p>
        </w:tc>
        <w:tc>
          <w:tcPr>
            <w:tcW w:w="1210" w:type="dxa"/>
            <w:vAlign w:val="center"/>
          </w:tcPr>
          <w:p w14:paraId="74B58CCE">
            <w:pPr>
              <w:rPr>
                <w:rFonts w:ascii="黑体" w:hAnsi="黑体" w:eastAsia="黑体"/>
              </w:rPr>
            </w:pPr>
          </w:p>
        </w:tc>
        <w:tc>
          <w:tcPr>
            <w:tcW w:w="2055" w:type="dxa"/>
            <w:vAlign w:val="center"/>
          </w:tcPr>
          <w:p w14:paraId="32FD5B0B"/>
        </w:tc>
      </w:tr>
      <w:tr w14:paraId="39F8BCB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1200" w:type="dxa"/>
            <w:vAlign w:val="center"/>
          </w:tcPr>
          <w:p w14:paraId="30335D79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电子邮箱</w:t>
            </w:r>
          </w:p>
        </w:tc>
        <w:tc>
          <w:tcPr>
            <w:tcW w:w="5045" w:type="dxa"/>
            <w:vAlign w:val="center"/>
          </w:tcPr>
          <w:p w14:paraId="53A1865E">
            <w:pPr>
              <w:rPr>
                <w:rFonts w:ascii="黑体" w:hAnsi="黑体" w:eastAsia="黑体"/>
              </w:rPr>
            </w:pPr>
          </w:p>
        </w:tc>
        <w:tc>
          <w:tcPr>
            <w:tcW w:w="1210" w:type="dxa"/>
            <w:vAlign w:val="center"/>
          </w:tcPr>
          <w:p w14:paraId="0D2D8744">
            <w:pPr>
              <w:rPr>
                <w:rFonts w:ascii="黑体" w:hAnsi="黑体" w:eastAsia="黑体"/>
              </w:rPr>
            </w:pPr>
          </w:p>
        </w:tc>
        <w:tc>
          <w:tcPr>
            <w:tcW w:w="2055" w:type="dxa"/>
            <w:vAlign w:val="center"/>
          </w:tcPr>
          <w:p w14:paraId="7F95AB23"/>
        </w:tc>
      </w:tr>
    </w:tbl>
    <w:p w14:paraId="43A12129">
      <w:pPr>
        <w:jc w:val="center"/>
        <w:rPr>
          <w:rFonts w:ascii="黑体" w:hAnsi="黑体" w:eastAsia="黑体"/>
          <w:b/>
          <w:sz w:val="26"/>
          <w:szCs w:val="26"/>
        </w:rPr>
      </w:pPr>
    </w:p>
    <w:p w14:paraId="5453B058">
      <w:pPr>
        <w:rPr>
          <w:rFonts w:ascii="黑体" w:hAnsi="黑体" w:eastAsia="黑体"/>
          <w:b/>
          <w:sz w:val="26"/>
          <w:szCs w:val="26"/>
        </w:rPr>
      </w:pPr>
    </w:p>
    <w:p w14:paraId="49F727FF">
      <w:pPr>
        <w:ind w:left="-420" w:leftChars="-200" w:right="-733" w:rightChars="-349"/>
        <w:rPr>
          <w:rFonts w:ascii="黑体" w:hAnsi="黑体" w:eastAsia="黑体"/>
        </w:rPr>
      </w:pPr>
      <w:r>
        <w:rPr>
          <w:rFonts w:hint="eastAsia" w:ascii="黑体" w:hAnsi="黑体" w:eastAsia="黑体"/>
          <w:b/>
          <w:bCs/>
          <w:sz w:val="28"/>
          <w:szCs w:val="28"/>
        </w:rPr>
        <w:t>注释</w:t>
      </w:r>
      <w:r>
        <w:rPr>
          <w:rFonts w:hint="eastAsia" w:ascii="黑体" w:hAnsi="黑体" w:eastAsia="黑体"/>
        </w:rPr>
        <w:t>：针对内网竞价领取标书相关要求如下：</w:t>
      </w:r>
    </w:p>
    <w:p w14:paraId="6A461E1B">
      <w:pPr>
        <w:ind w:left="-420" w:leftChars="-200" w:right="-733" w:rightChars="-349"/>
        <w:rPr>
          <w:rFonts w:ascii="黑体" w:hAnsi="黑体" w:eastAsia="黑体"/>
        </w:rPr>
      </w:pPr>
      <w:r>
        <w:rPr>
          <w:rFonts w:hint="eastAsia" w:ascii="黑体" w:hAnsi="黑体" w:eastAsia="黑体"/>
        </w:rPr>
        <w:t>1、供应商在规定时间领取相关竞价文件后，需在规定投标时间参与项目的开标。</w:t>
      </w:r>
    </w:p>
    <w:p w14:paraId="34377E78">
      <w:pPr>
        <w:ind w:left="-420" w:leftChars="-200" w:right="-733" w:rightChars="-349"/>
        <w:rPr>
          <w:rFonts w:ascii="黑体" w:hAnsi="黑体" w:eastAsia="黑体"/>
        </w:rPr>
      </w:pPr>
      <w:r>
        <w:rPr>
          <w:rFonts w:hint="eastAsia" w:ascii="黑体" w:hAnsi="黑体" w:eastAsia="黑体"/>
        </w:rPr>
        <w:t>2、若因特殊情况无法参加，必须提前1天电话通知并以邮件形式回复。（联系人：王喆轩；联系方式</w:t>
      </w:r>
      <w:r>
        <w:rPr>
          <w:rFonts w:ascii="黑体" w:hAnsi="黑体" w:eastAsia="黑体"/>
        </w:rPr>
        <w:t>1</w:t>
      </w:r>
      <w:r>
        <w:rPr>
          <w:rFonts w:hint="eastAsia" w:ascii="黑体" w:hAnsi="黑体" w:eastAsia="黑体"/>
        </w:rPr>
        <w:t>8516149699）</w:t>
      </w:r>
    </w:p>
    <w:p w14:paraId="5DF8A4E7">
      <w:pPr>
        <w:ind w:left="-420" w:leftChars="-200" w:right="-733" w:rightChars="-349"/>
        <w:rPr>
          <w:rFonts w:ascii="黑体" w:hAnsi="黑体" w:eastAsia="黑体"/>
        </w:rPr>
      </w:pPr>
      <w:r>
        <w:rPr>
          <w:rFonts w:hint="eastAsia" w:ascii="黑体" w:hAnsi="黑体" w:eastAsia="黑体"/>
        </w:rPr>
        <w:t>3、若未在规定时间内参与项目开标并无相关回复的供应商，将认定为不诚信供应商。</w:t>
      </w:r>
    </w:p>
    <w:p w14:paraId="6582C952">
      <w:pPr>
        <w:ind w:left="-420" w:leftChars="-200" w:right="-733" w:rightChars="-349"/>
        <w:rPr>
          <w:rFonts w:ascii="黑体" w:hAnsi="黑体" w:eastAsia="黑体"/>
        </w:rPr>
      </w:pPr>
      <w:r>
        <w:rPr>
          <w:rFonts w:hint="eastAsia" w:ascii="黑体" w:hAnsi="黑体" w:eastAsia="黑体"/>
        </w:rPr>
        <w:t>针对不诚信供应商，我司将保留取消类似供应商参与项目资格的权利。</w:t>
      </w:r>
    </w:p>
    <w:p w14:paraId="1DE79E3F">
      <w:pPr>
        <w:ind w:left="-420" w:leftChars="-200" w:right="-733" w:rightChars="-349"/>
        <w:rPr>
          <w:rFonts w:ascii="黑体" w:hAnsi="黑体" w:eastAsia="黑体"/>
        </w:rPr>
      </w:pPr>
    </w:p>
    <w:p w14:paraId="6A25239D">
      <w:pPr>
        <w:ind w:left="-420" w:leftChars="-200" w:right="-733" w:rightChars="-349"/>
        <w:rPr>
          <w:rFonts w:ascii="黑体" w:hAnsi="黑体" w:eastAsia="黑体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moder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1"/>
  <w:bordersDoNotSurroundFooter w:val="1"/>
  <w:doNotTrackMoves/>
  <w:documentProtection w:enforcement="0"/>
  <w:defaultTabStop w:val="420"/>
  <w:drawingGridHorizontalSpacing w:val="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2471"/>
    <w:rsid w:val="001520A4"/>
    <w:rsid w:val="001B33C8"/>
    <w:rsid w:val="001F52F7"/>
    <w:rsid w:val="003E2471"/>
    <w:rsid w:val="0064128E"/>
    <w:rsid w:val="0072259F"/>
    <w:rsid w:val="00750149"/>
    <w:rsid w:val="008B09C2"/>
    <w:rsid w:val="00A07708"/>
    <w:rsid w:val="00D22657"/>
    <w:rsid w:val="00DB44BF"/>
    <w:rsid w:val="00E55FFE"/>
    <w:rsid w:val="00F839CD"/>
    <w:rsid w:val="01307293"/>
    <w:rsid w:val="043A1855"/>
    <w:rsid w:val="08075383"/>
    <w:rsid w:val="0AE82EB8"/>
    <w:rsid w:val="0FF6729B"/>
    <w:rsid w:val="115E5A48"/>
    <w:rsid w:val="11762FF3"/>
    <w:rsid w:val="17F512E6"/>
    <w:rsid w:val="17F95269"/>
    <w:rsid w:val="1870649C"/>
    <w:rsid w:val="19756F1F"/>
    <w:rsid w:val="19DE7F6E"/>
    <w:rsid w:val="1A6874C6"/>
    <w:rsid w:val="258B789A"/>
    <w:rsid w:val="28DA08AA"/>
    <w:rsid w:val="2D4B06D1"/>
    <w:rsid w:val="31454198"/>
    <w:rsid w:val="32097693"/>
    <w:rsid w:val="35562689"/>
    <w:rsid w:val="370F3295"/>
    <w:rsid w:val="391708CC"/>
    <w:rsid w:val="3AF02DFF"/>
    <w:rsid w:val="3CFE278A"/>
    <w:rsid w:val="3FC93B21"/>
    <w:rsid w:val="3FDA3C2E"/>
    <w:rsid w:val="40591707"/>
    <w:rsid w:val="408700AC"/>
    <w:rsid w:val="42FD719F"/>
    <w:rsid w:val="43ED6882"/>
    <w:rsid w:val="44365A78"/>
    <w:rsid w:val="475D58BD"/>
    <w:rsid w:val="47981A5B"/>
    <w:rsid w:val="4AE83A4F"/>
    <w:rsid w:val="4AF01DDF"/>
    <w:rsid w:val="4E8B2446"/>
    <w:rsid w:val="4EED540F"/>
    <w:rsid w:val="502E66AD"/>
    <w:rsid w:val="510E11BE"/>
    <w:rsid w:val="518331FA"/>
    <w:rsid w:val="53177ED2"/>
    <w:rsid w:val="544A05EE"/>
    <w:rsid w:val="549207EE"/>
    <w:rsid w:val="56421E3D"/>
    <w:rsid w:val="594E3AED"/>
    <w:rsid w:val="5CEE0C64"/>
    <w:rsid w:val="5D597243"/>
    <w:rsid w:val="5F2E3398"/>
    <w:rsid w:val="630B53E3"/>
    <w:rsid w:val="64475D02"/>
    <w:rsid w:val="66177153"/>
    <w:rsid w:val="6D0E11C8"/>
    <w:rsid w:val="70D80005"/>
    <w:rsid w:val="710A4816"/>
    <w:rsid w:val="76F1432B"/>
    <w:rsid w:val="772442B9"/>
    <w:rsid w:val="78B13194"/>
    <w:rsid w:val="78DA65A1"/>
    <w:rsid w:val="7A4A29C9"/>
    <w:rsid w:val="7B673698"/>
    <w:rsid w:val="7C593558"/>
    <w:rsid w:val="7E050FB8"/>
    <w:rsid w:val="7E40340C"/>
    <w:rsid w:val="7F9E2F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qFormat="1" w:uiPriority="0" w:semiHidden="0" w:name="header"/>
    <w:lsdException w:qFormat="1" w:uiPriority="0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1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Strong"/>
    <w:qFormat/>
    <w:uiPriority w:val="22"/>
    <w:rPr>
      <w:b/>
      <w:bCs/>
    </w:rPr>
  </w:style>
  <w:style w:type="paragraph" w:customStyle="1" w:styleId="8">
    <w:name w:val="msolistparagraph"/>
    <w:basedOn w:val="1"/>
    <w:qFormat/>
    <w:uiPriority w:val="0"/>
    <w:pPr>
      <w:widowControl/>
      <w:ind w:firstLine="420"/>
    </w:pPr>
    <w:rPr>
      <w:rFonts w:cs="Calibri"/>
      <w:kern w:val="0"/>
      <w:szCs w:val="21"/>
    </w:rPr>
  </w:style>
  <w:style w:type="character" w:customStyle="1" w:styleId="9">
    <w:name w:val="批注框文本 字符"/>
    <w:link w:val="2"/>
    <w:semiHidden/>
    <w:qFormat/>
    <w:uiPriority w:val="99"/>
    <w:rPr>
      <w:sz w:val="18"/>
      <w:szCs w:val="18"/>
    </w:rPr>
  </w:style>
  <w:style w:type="character" w:customStyle="1" w:styleId="10">
    <w:name w:val="页眉 字符"/>
    <w:link w:val="4"/>
    <w:qFormat/>
    <w:uiPriority w:val="0"/>
    <w:rPr>
      <w:rFonts w:ascii="Calibri" w:hAnsi="Calibri" w:eastAsia="宋体" w:cs="黑体"/>
      <w:kern w:val="2"/>
      <w:sz w:val="18"/>
      <w:szCs w:val="18"/>
    </w:rPr>
  </w:style>
  <w:style w:type="character" w:customStyle="1" w:styleId="11">
    <w:name w:val="页脚 字符"/>
    <w:link w:val="3"/>
    <w:qFormat/>
    <w:uiPriority w:val="0"/>
    <w:rPr>
      <w:rFonts w:ascii="Calibri" w:hAnsi="Calibri" w:eastAsia="宋体" w:cs="黑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220</Words>
  <Characters>234</Characters>
  <Lines>2</Lines>
  <Paragraphs>1</Paragraphs>
  <TotalTime>0</TotalTime>
  <ScaleCrop>false</ScaleCrop>
  <LinksUpToDate>false</LinksUpToDate>
  <CharactersWithSpaces>234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2014-02-10T04:57:00Z</dcterms:created>
  <dc:creator>cjjing123</dc:creator>
  <cp:lastModifiedBy>王喆轩</cp:lastModifiedBy>
  <cp:lastPrinted>2015-07-20T08:40:00Z</cp:lastPrinted>
  <dcterms:modified xsi:type="dcterms:W3CDTF">2026-07-02T01:31:43Z</dcterms:modified>
  <dc:title>_x0001_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eyJoZGlkIjoiNjFmYTFhMGI1NTUyYzMwNmQwYzMwZGM4YjAyYzM5YWYiLCJ1c2VySWQiOiIxNTMyNTI1OTg4In0=</vt:lpwstr>
  </property>
  <property fmtid="{D5CDD505-2E9C-101B-9397-08002B2CF9AE}" pid="4" name="ICV">
    <vt:lpwstr>5B878D9E206240C084A6B104E6B4965A_13</vt:lpwstr>
  </property>
</Properties>
</file>